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889" w:rsidRDefault="001F2889" w:rsidP="001F2889">
      <w:pPr>
        <w:rPr>
          <w:lang w:val="en-US"/>
        </w:rPr>
      </w:pPr>
      <w:r>
        <w:rPr>
          <w:lang w:val="en-US"/>
        </w:rPr>
        <w:t>These are the comments from Swedish Wood-fuel Association to the public consultation on the EU Taxonomy TEG r</w:t>
      </w:r>
      <w:r>
        <w:rPr>
          <w:lang w:val="en-US"/>
        </w:rPr>
        <w:t>eport.</w:t>
      </w:r>
    </w:p>
    <w:p w:rsidR="001F2889" w:rsidRDefault="001F2889" w:rsidP="001F2889">
      <w:pPr>
        <w:rPr>
          <w:lang w:val="en-US"/>
        </w:rPr>
      </w:pPr>
      <w:r>
        <w:rPr>
          <w:lang w:val="en-US"/>
        </w:rPr>
        <w:t>Our comments follow suggested answers in green text.</w:t>
      </w:r>
    </w:p>
    <w:p w:rsidR="001F2889" w:rsidRDefault="001F2889" w:rsidP="001F2889">
      <w:pPr>
        <w:rPr>
          <w:lang w:val="en-US"/>
        </w:rPr>
      </w:pPr>
    </w:p>
    <w:p w:rsidR="001F2889" w:rsidRDefault="001F2889" w:rsidP="001F2889">
      <w:pPr>
        <w:rPr>
          <w:lang w:val="en-US"/>
        </w:rPr>
      </w:pPr>
      <w:r>
        <w:rPr>
          <w:u w:val="single"/>
          <w:lang w:val="en-US"/>
        </w:rPr>
        <w:t>20. Metric for substantial contribution criteria</w:t>
      </w:r>
      <w:r>
        <w:rPr>
          <w:lang w:val="en-US"/>
        </w:rPr>
        <w:t>:</w:t>
      </w:r>
    </w:p>
    <w:p w:rsidR="001F2889" w:rsidRDefault="001F2889" w:rsidP="001F2889">
      <w:pPr>
        <w:rPr>
          <w:lang w:val="en-US"/>
        </w:rPr>
      </w:pPr>
      <w:r>
        <w:rPr>
          <w:lang w:val="en-US"/>
        </w:rPr>
        <w:t xml:space="preserve">             </w:t>
      </w:r>
      <w:r>
        <w:rPr>
          <w:lang w:val="en-US"/>
        </w:rPr>
        <w:br/>
        <w:t>We think a different metric should be used. We support your suggested rational for that (page 7).</w:t>
      </w:r>
    </w:p>
    <w:p w:rsidR="001F2889" w:rsidRDefault="001F2889" w:rsidP="001F2889">
      <w:pPr>
        <w:rPr>
          <w:lang w:val="en-US"/>
        </w:rPr>
      </w:pPr>
    </w:p>
    <w:p w:rsidR="001F2889" w:rsidRDefault="001F2889" w:rsidP="001F2889">
      <w:pPr>
        <w:rPr>
          <w:lang w:val="en-US"/>
        </w:rPr>
      </w:pPr>
      <w:r>
        <w:rPr>
          <w:u w:val="single"/>
          <w:lang w:val="en-US"/>
        </w:rPr>
        <w:t>21. Manufacture of Low carbon technologies</w:t>
      </w:r>
      <w:r>
        <w:rPr>
          <w:u w:val="single"/>
          <w:lang w:val="en-US"/>
        </w:rPr>
        <w:br/>
      </w:r>
      <w:r>
        <w:rPr>
          <w:u w:val="single"/>
          <w:lang w:val="en-US"/>
        </w:rPr>
        <w:br/>
      </w:r>
      <w:r>
        <w:rPr>
          <w:lang w:val="en-US"/>
        </w:rPr>
        <w:t>We think different boundaries for applying principles should be used. We support your suggested rational for that (page 13).</w:t>
      </w:r>
    </w:p>
    <w:p w:rsidR="001F2889" w:rsidRDefault="001F2889" w:rsidP="001F2889">
      <w:pPr>
        <w:rPr>
          <w:lang w:val="en-US"/>
        </w:rPr>
      </w:pPr>
    </w:p>
    <w:p w:rsidR="001F2889" w:rsidRDefault="001F2889" w:rsidP="001F2889">
      <w:pPr>
        <w:rPr>
          <w:u w:val="single"/>
          <w:lang w:val="en-US"/>
        </w:rPr>
      </w:pPr>
      <w:r>
        <w:rPr>
          <w:u w:val="single"/>
          <w:lang w:val="en-US"/>
        </w:rPr>
        <w:t>21.9 Manufacture of plastics in primary form.</w:t>
      </w:r>
    </w:p>
    <w:p w:rsidR="001F2889" w:rsidRDefault="001F2889" w:rsidP="001F2889">
      <w:pPr>
        <w:rPr>
          <w:lang w:val="en-US"/>
        </w:rPr>
      </w:pPr>
    </w:p>
    <w:p w:rsidR="001F2889" w:rsidRDefault="001F2889" w:rsidP="001F2889">
      <w:pPr>
        <w:rPr>
          <w:lang w:val="en-US"/>
        </w:rPr>
      </w:pPr>
      <w:r>
        <w:rPr>
          <w:lang w:val="en-US"/>
        </w:rPr>
        <w:t>We think a different metric should be used. We support your green arguments for that (page 19).</w:t>
      </w:r>
    </w:p>
    <w:p w:rsidR="001F2889" w:rsidRDefault="001F2889" w:rsidP="001F2889">
      <w:pPr>
        <w:rPr>
          <w:lang w:val="en-US"/>
        </w:rPr>
      </w:pPr>
    </w:p>
    <w:p w:rsidR="001F2889" w:rsidRDefault="001F2889" w:rsidP="001F2889">
      <w:pPr>
        <w:rPr>
          <w:u w:val="single"/>
          <w:lang w:val="en-US"/>
        </w:rPr>
      </w:pPr>
      <w:r>
        <w:rPr>
          <w:u w:val="single"/>
          <w:lang w:val="en-US"/>
        </w:rPr>
        <w:t>22.8 Production of Electricity from Bioenergy</w:t>
      </w:r>
    </w:p>
    <w:p w:rsidR="001F2889" w:rsidRDefault="001F2889" w:rsidP="001F2889">
      <w:pPr>
        <w:rPr>
          <w:u w:val="single"/>
          <w:lang w:val="en-US"/>
        </w:rPr>
      </w:pPr>
    </w:p>
    <w:p w:rsidR="001F2889" w:rsidRDefault="001F2889" w:rsidP="001F2889">
      <w:pPr>
        <w:rPr>
          <w:lang w:val="en-US"/>
        </w:rPr>
      </w:pPr>
      <w:r>
        <w:rPr>
          <w:lang w:val="en-US"/>
        </w:rPr>
        <w:t xml:space="preserve">We think that boundaries for applying principles should be different. We support your suggestions in green. </w:t>
      </w:r>
    </w:p>
    <w:p w:rsidR="001F2889" w:rsidRDefault="001F2889" w:rsidP="001F2889">
      <w:pPr>
        <w:rPr>
          <w:lang w:val="en-US"/>
        </w:rPr>
      </w:pPr>
      <w:r>
        <w:rPr>
          <w:lang w:val="en-US"/>
        </w:rPr>
        <w:t>We think different thresholds should be used as you suggest in green text.</w:t>
      </w:r>
    </w:p>
    <w:p w:rsidR="001F2889" w:rsidRDefault="001F2889" w:rsidP="001F2889">
      <w:pPr>
        <w:rPr>
          <w:lang w:val="en-US"/>
        </w:rPr>
      </w:pPr>
      <w:r>
        <w:rPr>
          <w:lang w:val="en-US"/>
        </w:rPr>
        <w:t>The taxonomy should use the REDII sustainability criteria and nothing else.</w:t>
      </w:r>
    </w:p>
    <w:p w:rsidR="001F2889" w:rsidRDefault="001F2889" w:rsidP="001F2889">
      <w:pPr>
        <w:rPr>
          <w:lang w:val="en-US"/>
        </w:rPr>
      </w:pPr>
      <w:r>
        <w:rPr>
          <w:lang w:val="en-US"/>
        </w:rPr>
        <w:t xml:space="preserve">We </w:t>
      </w:r>
      <w:proofErr w:type="gramStart"/>
      <w:r>
        <w:rPr>
          <w:lang w:val="en-US"/>
        </w:rPr>
        <w:t>think  that</w:t>
      </w:r>
      <w:proofErr w:type="gramEnd"/>
      <w:r>
        <w:rPr>
          <w:lang w:val="en-US"/>
        </w:rPr>
        <w:t xml:space="preserve"> the suggested DNSH ( Do No Significant Harm) criteria about Cascading use of biomass should be changed along the Commission report on best practice.</w:t>
      </w:r>
      <w:r>
        <w:rPr>
          <w:lang w:val="en-US"/>
        </w:rPr>
        <w:br/>
        <w:t>When it comes to Ecosystems and Impact Assessments we note that bioenergy producers already have to show compliance with REDII sustainability criteria. There is no need for anything more.</w:t>
      </w:r>
      <w:r>
        <w:rPr>
          <w:lang w:val="en-US"/>
        </w:rPr>
        <w:br/>
        <w:t>We agree to green text (page 24-26).</w:t>
      </w:r>
    </w:p>
    <w:p w:rsidR="001F2889" w:rsidRDefault="001F2889" w:rsidP="001F2889">
      <w:pPr>
        <w:rPr>
          <w:u w:val="single"/>
          <w:lang w:val="en-US"/>
        </w:rPr>
      </w:pPr>
    </w:p>
    <w:p w:rsidR="001F2889" w:rsidRDefault="001F2889" w:rsidP="001F2889">
      <w:pPr>
        <w:rPr>
          <w:u w:val="single"/>
          <w:lang w:val="en-US"/>
        </w:rPr>
      </w:pPr>
      <w:r>
        <w:rPr>
          <w:u w:val="single"/>
          <w:lang w:val="en-US"/>
        </w:rPr>
        <w:t>22.11 Manufacture of Biomass, Biogas or Biofuels.</w:t>
      </w:r>
    </w:p>
    <w:p w:rsidR="001F2889" w:rsidRDefault="001F2889" w:rsidP="001F2889">
      <w:pPr>
        <w:rPr>
          <w:lang w:val="en-US"/>
        </w:rPr>
      </w:pPr>
    </w:p>
    <w:p w:rsidR="001F2889" w:rsidRDefault="001F2889" w:rsidP="001F2889">
      <w:pPr>
        <w:rPr>
          <w:lang w:val="en-US"/>
        </w:rPr>
      </w:pPr>
      <w:r>
        <w:rPr>
          <w:lang w:val="en-US"/>
        </w:rPr>
        <w:t xml:space="preserve">We think boundaries should be adjusted so that wording in the title is conform to definitions </w:t>
      </w:r>
      <w:proofErr w:type="gramStart"/>
      <w:r>
        <w:rPr>
          <w:lang w:val="en-US"/>
        </w:rPr>
        <w:t>in  REDII</w:t>
      </w:r>
      <w:proofErr w:type="gramEnd"/>
      <w:r>
        <w:rPr>
          <w:lang w:val="en-US"/>
        </w:rPr>
        <w:t xml:space="preserve"> of </w:t>
      </w:r>
      <w:r>
        <w:rPr>
          <w:rFonts w:ascii="Times New Roman" w:hAnsi="Times New Roman" w:cs="Times New Roman"/>
          <w:lang w:val="en-US"/>
        </w:rPr>
        <w:t>“</w:t>
      </w:r>
      <w:r>
        <w:rPr>
          <w:lang w:val="en-US"/>
        </w:rPr>
        <w:t>biomass fuels</w:t>
      </w:r>
      <w:r>
        <w:rPr>
          <w:rFonts w:ascii="Times New Roman" w:hAnsi="Times New Roman" w:cs="Times New Roman"/>
          <w:lang w:val="en-US"/>
        </w:rPr>
        <w:t>”</w:t>
      </w:r>
      <w:r>
        <w:rPr>
          <w:lang w:val="en-US"/>
        </w:rPr>
        <w:t xml:space="preserve"> and </w:t>
      </w:r>
      <w:r>
        <w:rPr>
          <w:rFonts w:ascii="Times New Roman" w:hAnsi="Times New Roman" w:cs="Times New Roman"/>
          <w:lang w:val="en-US"/>
        </w:rPr>
        <w:t>“</w:t>
      </w:r>
      <w:r>
        <w:rPr>
          <w:lang w:val="en-US"/>
        </w:rPr>
        <w:t>biogas</w:t>
      </w:r>
      <w:r>
        <w:rPr>
          <w:rFonts w:ascii="Times New Roman" w:hAnsi="Times New Roman" w:cs="Times New Roman"/>
          <w:lang w:val="en-US"/>
        </w:rPr>
        <w:t>”</w:t>
      </w:r>
      <w:r>
        <w:rPr>
          <w:lang w:val="en-US"/>
        </w:rPr>
        <w:t>.( Green text page 29).</w:t>
      </w:r>
    </w:p>
    <w:p w:rsidR="001F2889" w:rsidRDefault="001F2889" w:rsidP="001F2889">
      <w:pPr>
        <w:rPr>
          <w:lang w:val="en-US"/>
        </w:rPr>
      </w:pPr>
      <w:r>
        <w:rPr>
          <w:lang w:val="en-US"/>
        </w:rPr>
        <w:t>Thresholds for substantial contribution criteria should be changed as argued in green text (page 30).</w:t>
      </w:r>
    </w:p>
    <w:p w:rsidR="001F2889" w:rsidRDefault="001F2889" w:rsidP="001F2889">
      <w:pPr>
        <w:rPr>
          <w:lang w:val="en-US"/>
        </w:rPr>
      </w:pPr>
      <w:r>
        <w:rPr>
          <w:lang w:val="en-US"/>
        </w:rPr>
        <w:t>DNSH criteria should be changed as argued in green text (page31).</w:t>
      </w:r>
    </w:p>
    <w:p w:rsidR="001F2889" w:rsidRDefault="001F2889" w:rsidP="001F2889">
      <w:pPr>
        <w:rPr>
          <w:lang w:val="en-US"/>
        </w:rPr>
      </w:pPr>
    </w:p>
    <w:p w:rsidR="001F2889" w:rsidRDefault="001F2889" w:rsidP="001F2889">
      <w:pPr>
        <w:rPr>
          <w:u w:val="single"/>
          <w:lang w:val="en-US"/>
        </w:rPr>
      </w:pPr>
      <w:r>
        <w:rPr>
          <w:u w:val="single"/>
          <w:lang w:val="en-US"/>
        </w:rPr>
        <w:t>22.18 Cogeneration of Heat/cool and Power from Bioenergy.</w:t>
      </w:r>
    </w:p>
    <w:p w:rsidR="001F2889" w:rsidRDefault="001F2889" w:rsidP="001F2889">
      <w:pPr>
        <w:rPr>
          <w:u w:val="single"/>
          <w:lang w:val="en-US"/>
        </w:rPr>
      </w:pPr>
    </w:p>
    <w:p w:rsidR="001F2889" w:rsidRDefault="001F2889" w:rsidP="001F2889">
      <w:pPr>
        <w:rPr>
          <w:lang w:val="en-US"/>
        </w:rPr>
      </w:pPr>
      <w:r>
        <w:rPr>
          <w:lang w:val="en-US"/>
        </w:rPr>
        <w:t xml:space="preserve">Thresholds for substantial contribution criteria </w:t>
      </w:r>
      <w:r>
        <w:rPr>
          <w:rFonts w:ascii="Times New Roman" w:hAnsi="Times New Roman" w:cs="Times New Roman"/>
          <w:lang w:val="en-US"/>
        </w:rPr>
        <w:t>–</w:t>
      </w:r>
      <w:r>
        <w:rPr>
          <w:lang w:val="en-US"/>
        </w:rPr>
        <w:t xml:space="preserve"> 100 g CO2/kWh(e) for electricity and 30 g CO2e/kWh(</w:t>
      </w:r>
      <w:proofErr w:type="spellStart"/>
      <w:r>
        <w:rPr>
          <w:lang w:val="en-US"/>
        </w:rPr>
        <w:t>th</w:t>
      </w:r>
      <w:proofErr w:type="spellEnd"/>
      <w:r>
        <w:rPr>
          <w:lang w:val="en-US"/>
        </w:rPr>
        <w:t xml:space="preserve">) for heat production for eligibility under taxonomy </w:t>
      </w:r>
      <w:proofErr w:type="gramStart"/>
      <w:r>
        <w:rPr>
          <w:lang w:val="en-US"/>
        </w:rPr>
        <w:t>-  should</w:t>
      </w:r>
      <w:proofErr w:type="gramEnd"/>
      <w:r>
        <w:rPr>
          <w:lang w:val="en-US"/>
        </w:rPr>
        <w:t xml:space="preserve"> be different as argued in green text (page  35).</w:t>
      </w:r>
    </w:p>
    <w:p w:rsidR="001F2889" w:rsidRDefault="001F2889" w:rsidP="001F2889">
      <w:pPr>
        <w:rPr>
          <w:lang w:val="en-US"/>
        </w:rPr>
      </w:pPr>
    </w:p>
    <w:p w:rsidR="001F2889" w:rsidRDefault="001F2889" w:rsidP="001F2889">
      <w:pPr>
        <w:rPr>
          <w:u w:val="single"/>
          <w:lang w:val="en-US"/>
        </w:rPr>
      </w:pPr>
      <w:r>
        <w:rPr>
          <w:u w:val="single"/>
          <w:lang w:val="en-US"/>
        </w:rPr>
        <w:t>22.22 Production of Heat/cool from Bioenergy.</w:t>
      </w:r>
    </w:p>
    <w:p w:rsidR="001F2889" w:rsidRDefault="001F2889" w:rsidP="001F2889">
      <w:pPr>
        <w:rPr>
          <w:u w:val="single"/>
          <w:lang w:val="en-US"/>
        </w:rPr>
      </w:pPr>
    </w:p>
    <w:p w:rsidR="001F2889" w:rsidRDefault="001F2889" w:rsidP="001F2889">
      <w:pPr>
        <w:rPr>
          <w:lang w:val="en-US"/>
        </w:rPr>
      </w:pPr>
      <w:r>
        <w:rPr>
          <w:lang w:val="en-US"/>
        </w:rPr>
        <w:t xml:space="preserve">Boundary of activity should be different along arguing about heat pump providing max </w:t>
      </w:r>
      <w:proofErr w:type="gramStart"/>
      <w:r>
        <w:rPr>
          <w:lang w:val="en-US"/>
        </w:rPr>
        <w:t>100  degrees</w:t>
      </w:r>
      <w:proofErr w:type="gramEnd"/>
      <w:r>
        <w:rPr>
          <w:lang w:val="en-US"/>
        </w:rPr>
        <w:t xml:space="preserve"> C. while biomass heating can provide at least 500 degrees C. ( green text page 39). </w:t>
      </w:r>
    </w:p>
    <w:p w:rsidR="001F2889" w:rsidRDefault="001F2889" w:rsidP="001F2889">
      <w:pPr>
        <w:rPr>
          <w:lang w:val="en-US"/>
        </w:rPr>
      </w:pPr>
      <w:r>
        <w:rPr>
          <w:lang w:val="en-US"/>
        </w:rPr>
        <w:t>Threshold for substantial contribution criteria should be checked. TEG need to provide scientific evidence for thresholds 30g CO2e/kWh(</w:t>
      </w:r>
      <w:proofErr w:type="spellStart"/>
      <w:r>
        <w:rPr>
          <w:lang w:val="en-US"/>
        </w:rPr>
        <w:t>th</w:t>
      </w:r>
      <w:proofErr w:type="spellEnd"/>
      <w:r>
        <w:rPr>
          <w:lang w:val="en-US"/>
        </w:rPr>
        <w:t xml:space="preserve">) and 0g CO2e/kWh. REDII has other figures (green text page 39-40). </w:t>
      </w:r>
    </w:p>
    <w:p w:rsidR="001F2889" w:rsidRDefault="001F2889" w:rsidP="001F2889">
      <w:pPr>
        <w:rPr>
          <w:lang w:val="en-US"/>
        </w:rPr>
      </w:pPr>
    </w:p>
    <w:p w:rsidR="001F2889" w:rsidRDefault="001F2889" w:rsidP="001F2889">
      <w:pPr>
        <w:rPr>
          <w:lang w:val="en-US"/>
        </w:rPr>
      </w:pPr>
    </w:p>
    <w:p w:rsidR="001F2889" w:rsidRDefault="001F2889" w:rsidP="001F2889">
      <w:pPr>
        <w:rPr>
          <w:u w:val="single"/>
          <w:lang w:val="en-US"/>
        </w:rPr>
      </w:pPr>
      <w:proofErr w:type="gramStart"/>
      <w:r>
        <w:rPr>
          <w:u w:val="single"/>
          <w:lang w:val="en-US"/>
        </w:rPr>
        <w:lastRenderedPageBreak/>
        <w:t>26.4  Individual</w:t>
      </w:r>
      <w:proofErr w:type="gramEnd"/>
      <w:r>
        <w:rPr>
          <w:u w:val="single"/>
          <w:lang w:val="en-US"/>
        </w:rPr>
        <w:t xml:space="preserve"> renovation measures, installation of renewables on-site and professional, scientific and technical activities.</w:t>
      </w:r>
    </w:p>
    <w:p w:rsidR="001F2889" w:rsidRDefault="001F2889" w:rsidP="001F2889">
      <w:pPr>
        <w:rPr>
          <w:u w:val="single"/>
          <w:lang w:val="en-US"/>
        </w:rPr>
      </w:pPr>
    </w:p>
    <w:p w:rsidR="001F2889" w:rsidRDefault="001F2889" w:rsidP="001F2889">
      <w:pPr>
        <w:rPr>
          <w:lang w:val="en-US"/>
        </w:rPr>
      </w:pPr>
      <w:r>
        <w:rPr>
          <w:lang w:val="en-US"/>
        </w:rPr>
        <w:t xml:space="preserve">Thresholds for substantial contribution criteria should be different </w:t>
      </w:r>
      <w:proofErr w:type="gramStart"/>
      <w:r>
        <w:rPr>
          <w:lang w:val="en-US"/>
        </w:rPr>
        <w:t>for  biomass</w:t>
      </w:r>
      <w:proofErr w:type="gramEnd"/>
      <w:r>
        <w:rPr>
          <w:lang w:val="en-US"/>
        </w:rPr>
        <w:t xml:space="preserve"> stoves and boilers as argued in green text (page 44).</w:t>
      </w:r>
    </w:p>
    <w:p w:rsidR="001F2889" w:rsidRDefault="001F2889" w:rsidP="001F2889">
      <w:pPr>
        <w:rPr>
          <w:lang w:val="en-US"/>
        </w:rPr>
      </w:pPr>
    </w:p>
    <w:p w:rsidR="001F2889" w:rsidRDefault="001F2889" w:rsidP="001F2889">
      <w:pPr>
        <w:rPr>
          <w:lang w:val="en-US"/>
        </w:rPr>
      </w:pPr>
    </w:p>
    <w:p w:rsidR="001F2889" w:rsidRDefault="001F2889" w:rsidP="001F2889">
      <w:pPr>
        <w:rPr>
          <w:lang w:val="en-US"/>
        </w:rPr>
      </w:pPr>
      <w:bookmarkStart w:id="0" w:name="_GoBack"/>
      <w:bookmarkEnd w:id="0"/>
      <w:r>
        <w:rPr>
          <w:lang w:val="en-US"/>
        </w:rPr>
        <w:t>Swedish Wood-fuel Association /  Sven Hogfors  Secretary of the board</w:t>
      </w:r>
    </w:p>
    <w:p w:rsidR="00285C96" w:rsidRPr="001F2889" w:rsidRDefault="00285C96">
      <w:pPr>
        <w:rPr>
          <w:lang w:val="en-US"/>
        </w:rPr>
      </w:pPr>
    </w:p>
    <w:sectPr w:rsidR="00285C96" w:rsidRPr="001F2889" w:rsidSect="00D7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89"/>
    <w:rsid w:val="001F2889"/>
    <w:rsid w:val="00285C96"/>
    <w:rsid w:val="006665B5"/>
    <w:rsid w:val="00793753"/>
    <w:rsid w:val="00D7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9443"/>
  <w15:chartTrackingRefBased/>
  <w15:docId w15:val="{6B727CCE-E679-43FE-9BA5-95A2E895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889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Hogfors</dc:creator>
  <cp:keywords/>
  <dc:description/>
  <cp:lastModifiedBy>Sven Hogfors</cp:lastModifiedBy>
  <cp:revision>1</cp:revision>
  <dcterms:created xsi:type="dcterms:W3CDTF">2019-09-08T14:09:00Z</dcterms:created>
  <dcterms:modified xsi:type="dcterms:W3CDTF">2019-09-08T14:19:00Z</dcterms:modified>
</cp:coreProperties>
</file>